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ICC PARIS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‘21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u w:val="single"/>
          <w:shd w:fill="auto" w:val="clear"/>
          <w:vertAlign w:val="superscript"/>
        </w:rPr>
        <w:t xml:space="preserve">ST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 CENTURY GROWTH FOR PEOPLE AND THE PLANET’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Introduction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4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Thank you for the kind introduction, Emmanuelle. It’s great to be here with you and Philippe this evening.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6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And thank you everyone for taking the time to join us; and for the important work you are doing.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8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Working life can sometimes focus to much on our day-to-day concerns.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0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Immediate and short-term targets and considerations, such as quarterly results...I think we all know the feeling!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2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But today I would like to step back.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4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And talk instead about the vital role the ICC can play – with its unique global reach – in helping to make trade work for people and the planet.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6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A role I know ICC France takes very seriously, demonstrated by the tremendous work you already do to support this crucial agenda.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A critical inflection point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keepLines w:val="true"/>
        <w:numPr>
          <w:ilvl w:val="0"/>
          <w:numId w:val="18"/>
        </w:numPr>
        <w:tabs>
          <w:tab w:val="left" w:pos="425" w:leader="none"/>
        </w:tabs>
        <w:spacing w:before="0" w:after="0" w:line="360"/>
        <w:ind w:right="0" w:left="714" w:hanging="357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The world has unquestionably reached a critical inflection point.</w:t>
      </w:r>
    </w:p>
    <w:p>
      <w:pPr>
        <w:spacing w:before="0" w:after="0" w:line="360"/>
        <w:ind w:right="0" w:left="714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Lines w:val="true"/>
        <w:numPr>
          <w:ilvl w:val="0"/>
          <w:numId w:val="20"/>
        </w:numPr>
        <w:tabs>
          <w:tab w:val="left" w:pos="425" w:leader="none"/>
        </w:tabs>
        <w:spacing w:before="0" w:after="0" w:line="360"/>
        <w:ind w:right="0" w:left="714" w:hanging="357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An existential fork in the road that literally threatens humanity.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2"/>
        </w:numPr>
        <w:tabs>
          <w:tab w:val="center" w:pos="4680" w:leader="none"/>
          <w:tab w:val="right" w:pos="9360" w:leader="none"/>
        </w:tabs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1E1E1E"/>
          <w:spacing w:val="0"/>
          <w:position w:val="0"/>
          <w:sz w:val="3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 am of course referring to runaway climate change – which in my opinion – is the biggest intergenerational crime we’ve ever committed.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4"/>
        </w:numPr>
        <w:tabs>
          <w:tab w:val="center" w:pos="4680" w:leader="none"/>
          <w:tab w:val="right" w:pos="9360" w:leader="none"/>
        </w:tabs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1E1E1E"/>
          <w:spacing w:val="0"/>
          <w:position w:val="0"/>
          <w:sz w:val="3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We are quite simply stealing the future from our children and grandchildren.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6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The evidence is plain to see and growing every day.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8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Already, climate change is disrupting agricultural supply chains and threatening food security.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30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Fuelling the spread of tropical diseases (dengue fever in Brazil).</w:t>
      </w:r>
    </w:p>
    <w:p>
      <w:pPr>
        <w:spacing w:before="0" w:after="0" w:line="360"/>
        <w:ind w:right="0" w:left="36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32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Precipitating major water shortages (Cape Town).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34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Starving our seas of oxygen and destroying marine life.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141414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36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141414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141414"/>
          <w:spacing w:val="0"/>
          <w:position w:val="0"/>
          <w:sz w:val="32"/>
          <w:shd w:fill="auto" w:val="clear"/>
        </w:rPr>
        <w:t xml:space="preserve">And exacerbating the rise of so-called ‘climate refugees’, or ‘climate apartheid’.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38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We must acknowledge that we are no longer dealing simply with global warming, but rather a full-blown CLIMATE EMERGENCY.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141414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40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It’s clear the natural world is under unprecedented strain.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42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And Mother Nature does not negotiate. 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44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In fact, she is rapidly sending us invoices.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46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As Hubert Reeves observed: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Lines w:val="true"/>
        <w:numPr>
          <w:ilvl w:val="0"/>
          <w:numId w:val="48"/>
        </w:numPr>
        <w:tabs>
          <w:tab w:val="left" w:pos="425" w:leader="none"/>
        </w:tabs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“Man is the most insane species. He worships an invisible God and destroys a visible Nature. Unaware that this Nature he’s destroying is this God he’s worshiping.”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50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We are also facing a severe moral crisis.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52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As we cannot ignore the fact that the benefits of globalisation have not been equally shared.</w:t>
      </w:r>
    </w:p>
    <w:p>
      <w:pPr>
        <w:spacing w:before="0" w:after="0" w:line="360"/>
        <w:ind w:right="0" w:left="714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54"/>
        </w:numPr>
        <w:spacing w:before="0" w:after="0" w:line="360"/>
        <w:ind w:right="0" w:left="714" w:hanging="357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Consider for example that last year the poorest half of the world became 11% poorer, while billionaires' fortunes rose 12% ($900 billion) – or $2.5 billion every day.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56"/>
        </w:numPr>
        <w:spacing w:before="0" w:after="0" w:line="360"/>
        <w:ind w:right="0" w:left="714" w:hanging="357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Getting the richest to pay just 0.5% extra tax would raise enough money to:</w:t>
      </w:r>
    </w:p>
    <w:p>
      <w:pPr>
        <w:spacing w:before="0" w:after="0" w:line="360"/>
        <w:ind w:right="0" w:left="144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58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Educate all the 262 million children out of school; and</w:t>
      </w:r>
    </w:p>
    <w:p>
      <w:pPr>
        <w:spacing w:before="0" w:after="0" w:line="360"/>
        <w:ind w:right="0" w:left="144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60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Provide healthcare that would save the lives of 3.3 million people.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62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There is no doubt that billions have been left behind by the current model of economic growth.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64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What happened to our commitment to the fundamental values enshrined in the Universal Declaration of Human Rights?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66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There should be no category of “second-class humans.”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68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Too many feel the system is not working for them; that the world has become a hostile and unpredictable place.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70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In my view we need to re-invent capitalism; we need to build a new model of sustainable capitalism.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72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Which is why I am so pleased to speak with all of you today.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74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As you all have the power to make a difference.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76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Let me explain how…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Sustainable Development Goals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78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First, we already have a roadmap; a north star to plot our recovery, which you can all support.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80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The U.N. Sustainable Development Goals (and Paris Agreement), which act as a bulwark for sustainable and equitable growth.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82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17 goals spanning from ending poverty to gender equality; from climate action to life below water; and from zero hunger to fairer institutions and peace.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84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And we know the commercial incentive for investing in the SDGs is compelling.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86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With the opportunity to unlock economic growth worth at least $12 trillion a year and generate 380 million jobs.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88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It’s the world’s greatest business plan; the growth story of the century. 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90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We have never been so fore-warned, but also fore-armed.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92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As we already have the means to realise the SDGs; de-carbonise the economy; and drive transformational change, namely: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94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Greater energy efficiency and use of renewables.</w:t>
      </w:r>
    </w:p>
    <w:p>
      <w:pPr>
        <w:spacing w:before="0" w:after="0" w:line="360"/>
        <w:ind w:right="0" w:left="144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96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More sustainable food systems.</w:t>
      </w:r>
    </w:p>
    <w:p>
      <w:pPr>
        <w:spacing w:before="0" w:after="0" w:line="360"/>
        <w:ind w:right="0" w:left="144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98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Smarter infrastructure planning.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00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Better use of technology.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02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Deployment of the circular economy.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04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And moving financial markets to the long-term.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06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With sound public policies, international collaboration and enlightened leadership, we can simultaneously achieve:</w:t>
      </w:r>
    </w:p>
    <w:p>
      <w:pPr>
        <w:spacing w:before="0" w:after="0" w:line="360"/>
        <w:ind w:right="0" w:left="144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08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Strong economic growth.</w:t>
      </w:r>
    </w:p>
    <w:p>
      <w:pPr>
        <w:spacing w:before="0" w:after="0" w:line="360"/>
        <w:ind w:right="0" w:left="144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10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Rapid progress towards net zero emissions.</w:t>
      </w:r>
    </w:p>
    <w:p>
      <w:pPr>
        <w:spacing w:before="0" w:after="0" w:line="360"/>
        <w:ind w:right="0" w:left="144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12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And greater social inclusion.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Purpose and profit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1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Second, companies need to walk the talk and embrace long-term, multi-stakeholder models of growth.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numPr>
          <w:ilvl w:val="0"/>
          <w:numId w:val="11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Conventional wisdom among some investors has been that companies that are socially and environmentally responsible sacrifice shareholder returns.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19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But there is growing evidence that companies that meet high ESG standards are more likely to outperform the market.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21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McKinsey found that firms managed for the long-term had 47% greater revenue growth and 36% greater profit growth than companies managed for the short-term.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2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Indeed, more broadly markets aligned with the SDGs are predicted to grow three times faster than average GDP over the next 5 years.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2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Companies with a strong sense of purpose are also able to better transform and innovate.</w:t>
      </w:r>
    </w:p>
    <w:p>
      <w:pPr>
        <w:numPr>
          <w:ilvl w:val="0"/>
          <w:numId w:val="12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As well as create additional value, such as: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27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Building greater customer loyalty;</w:t>
      </w:r>
    </w:p>
    <w:p>
      <w:pPr>
        <w:spacing w:before="0" w:after="0" w:line="360"/>
        <w:ind w:right="0" w:left="144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29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Preserving brand value and reputation;</w:t>
      </w:r>
    </w:p>
    <w:p>
      <w:pPr>
        <w:spacing w:before="0" w:after="0" w:line="360"/>
        <w:ind w:right="0" w:left="144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31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Attracting and retaining top talent; and</w:t>
      </w:r>
    </w:p>
    <w:p>
      <w:pPr>
        <w:spacing w:before="0" w:after="0" w:line="360"/>
        <w:ind w:right="0" w:left="144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33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Developing innovative products and services.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3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So, being purposeful is an extremely powerful lever.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3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As Larry Fink, Chairman of BlackRock, has said: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39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“Purpose is not the sole pursuit of profits but the animating force for achieving them. Profits are in no way inconsistent with purpose – in fact, profits and purpose are inextricably linked.”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41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 could not agree more.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4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Encouragingly, we are beginning to see positive signs of progress.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4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More and more companies are transitioning to multi-stakeholder business models, leveraging the circular economy and de-carbonising.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4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They understand that there is, after all, no business case in runaway climate change or enduring poverty.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49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Not surprisingly Adam Smith’s “theory of moral sentiment” was written 17 years before the Wealth of Nations!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51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It’s crucial this transformation takes place, as we will not reach the tipping points needed – on forests, the oceans and climate – without business leadership.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5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Business is 60% of GDP. 80% of capital flows. And 90% of job creation.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5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Business cannot be a bystander in a system that gives it life in the first place. Business ‘as usual’ not an option anymore. 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5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Especially, as most governments seem to have retrenched from their global responsibilities.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59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But we need to move faster.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61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As we don’t have much time left.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Collaboration and partnerships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6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We also need to recognise that collaboration and partnerships (SDG17) are key.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6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It’s time to aggregate the many initiatives for maximum speed and impact.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6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It requires deep trust and real partnerships that focus on putting the interest of others ahead of your own.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69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Indeed, the famous saying is true: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71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“It’s amazing what you can accomplish if you don’t care who gets the credit.”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7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Much of this effort is led by organisations such as the ICC, World Business Council for Sustainable Development, World Economic Forum, The B Team and UN Global Compact.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7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They all play a hugely important role in rallying business to be a force for good.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7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The financial community is also steadily thinking more long-term.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79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ESG assets under management have grown to $22 trillion.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81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$34 trillion of money is asking for a price on carbon.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Lines w:val="true"/>
        <w:numPr>
          <w:ilvl w:val="0"/>
          <w:numId w:val="183"/>
        </w:numPr>
        <w:tabs>
          <w:tab w:val="left" w:pos="425" w:leader="none"/>
        </w:tabs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And $82 trillion has signed up to the ‘Principles for Responsible Investment’.</w:t>
      </w:r>
    </w:p>
    <w:p>
      <w:pPr>
        <w:keepLines w:val="true"/>
        <w:tabs>
          <w:tab w:val="left" w:pos="425" w:leader="none"/>
        </w:tabs>
        <w:spacing w:before="0" w:after="0" w:line="36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Lines w:val="true"/>
        <w:numPr>
          <w:ilvl w:val="0"/>
          <w:numId w:val="185"/>
        </w:numPr>
        <w:tabs>
          <w:tab w:val="left" w:pos="425" w:leader="none"/>
        </w:tabs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But we must accelerate this progress.</w:t>
      </w:r>
    </w:p>
    <w:p>
      <w:pPr>
        <w:keepLines w:val="true"/>
        <w:tabs>
          <w:tab w:val="left" w:pos="425" w:leader="none"/>
        </w:tabs>
        <w:spacing w:before="0" w:after="0" w:line="36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Lines w:val="true"/>
        <w:numPr>
          <w:ilvl w:val="0"/>
          <w:numId w:val="187"/>
        </w:numPr>
        <w:tabs>
          <w:tab w:val="left" w:pos="425" w:leader="none"/>
        </w:tabs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 key unlock will be moving to more open and transparent reporting and the building in of externalities.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Lines w:val="true"/>
        <w:numPr>
          <w:ilvl w:val="0"/>
          <w:numId w:val="189"/>
        </w:numPr>
        <w:tabs>
          <w:tab w:val="left" w:pos="425" w:leader="none"/>
        </w:tabs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If you ‘measure what you treasure’ you automatically drive greater accountability for the system changes needed to shift, for example, to a low carbon economy.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Lines w:val="true"/>
        <w:numPr>
          <w:ilvl w:val="0"/>
          <w:numId w:val="191"/>
        </w:numPr>
        <w:tabs>
          <w:tab w:val="left" w:pos="425" w:leader="none"/>
        </w:tabs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Fortunately, work is already underway by the Task Force on Climate-related Financial Disclosures.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Lines w:val="true"/>
        <w:numPr>
          <w:ilvl w:val="0"/>
          <w:numId w:val="193"/>
        </w:numPr>
        <w:tabs>
          <w:tab w:val="left" w:pos="425" w:leader="none"/>
        </w:tabs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Helping nearly 800 companies to better calculate the risks and opportunities of climate change.</w:t>
      </w:r>
    </w:p>
    <w:p>
      <w:pPr>
        <w:keepLines w:val="true"/>
        <w:tabs>
          <w:tab w:val="left" w:pos="425" w:leader="none"/>
        </w:tabs>
        <w:spacing w:before="0" w:after="0" w:line="36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Lines w:val="true"/>
        <w:numPr>
          <w:ilvl w:val="0"/>
          <w:numId w:val="195"/>
        </w:numPr>
        <w:tabs>
          <w:tab w:val="left" w:pos="425" w:leader="none"/>
        </w:tabs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And making it easier for investors to direct capital to more sustainable businesses.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9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The WBCSD also deserves credit.</w:t>
      </w:r>
    </w:p>
    <w:p>
      <w:pPr>
        <w:numPr>
          <w:ilvl w:val="0"/>
          <w:numId w:val="19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Its ‘redefining value’ initiative helps companies manage risks and seize new opportunities by better understanding ESG information.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99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However, it’s very important that we make even more progress.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01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For as long as we value a dead tree more than a living tree we are in serious trouble!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Reforming world trade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04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We also need rapid reform of global trading rules to unlock more growth and further alleviate inequality.</w:t>
      </w:r>
    </w:p>
    <w:p>
      <w:pPr>
        <w:spacing w:before="0" w:after="0" w:line="360"/>
        <w:ind w:right="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06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Trade has already played an important role in development and helping drive poverty reduction – which contributed to the achievements of the Millennium Development Goals. </w:t>
      </w:r>
    </w:p>
    <w:p>
      <w:pPr>
        <w:spacing w:before="0" w:after="0" w:line="360"/>
        <w:ind w:right="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08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Now, trade must be made to work for all, for example by delivering the infrastructure that developing countries need for greener, sustainable growth.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10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But, it’s clear that the rules-based multilateral trading system needs to change.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12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As it now stands at a crossroads: with a major revolt against global trade integration, which has led to increasing protectionism (e.g. U.S./China trade spat).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14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All of the WTO’s functions are under pressure: from administering trade rules; serving as a forum for trade negotiations; and facilitating trade dispute resolutions.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16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The business community must actively support the WTO in its reform agenda, so we can build a new trading system that truly works for people and the planet.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i/>
          <w:color w:val="1E1E1E"/>
          <w:spacing w:val="0"/>
          <w:position w:val="0"/>
          <w:sz w:val="32"/>
          <w:u w:val="single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i/>
          <w:color w:val="1E1E1E"/>
          <w:spacing w:val="0"/>
          <w:position w:val="0"/>
          <w:sz w:val="32"/>
          <w:u w:val="single"/>
          <w:shd w:fill="FFFFFF" w:val="clear"/>
        </w:rPr>
      </w:pPr>
      <w:r>
        <w:rPr>
          <w:rFonts w:ascii="Arial" w:hAnsi="Arial" w:cs="Arial" w:eastAsia="Arial"/>
          <w:b/>
          <w:i/>
          <w:color w:val="1E1E1E"/>
          <w:spacing w:val="0"/>
          <w:position w:val="0"/>
          <w:sz w:val="32"/>
          <w:u w:val="single"/>
          <w:shd w:fill="FFFFFF" w:val="clear"/>
        </w:rPr>
        <w:t xml:space="preserve">Merchants of peace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19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In the same way the ICC was carving a brighter future for the world 100 years ago, we must do the same today.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21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To once again help break the deadlock and unleash the full potential of the private sector as a force for good.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2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That’s why I urge you to fully support the ICC’s vital campaigns this year – which are focused on the key global challenges that demand action – as they will help us to:</w:t>
      </w:r>
    </w:p>
    <w:p>
      <w:pPr>
        <w:spacing w:before="0" w:after="0" w:line="360"/>
        <w:ind w:right="0" w:left="144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25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Make trade work for people and our planet;</w:t>
      </w:r>
    </w:p>
    <w:p>
      <w:pPr>
        <w:spacing w:before="0" w:after="0" w:line="360"/>
        <w:ind w:right="0" w:left="144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27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Stop the rise in global inequality;</w:t>
      </w:r>
    </w:p>
    <w:p>
      <w:pPr>
        <w:spacing w:before="0" w:after="0" w:line="360"/>
        <w:ind w:right="0" w:left="144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29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Make climate change everyone’s business;</w:t>
      </w:r>
    </w:p>
    <w:p>
      <w:pPr>
        <w:spacing w:before="0" w:after="0" w:line="360"/>
        <w:ind w:right="0" w:left="144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31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Lead for the long-term; and</w:t>
      </w:r>
    </w:p>
    <w:p>
      <w:pPr>
        <w:spacing w:before="0" w:after="0" w:line="360"/>
        <w:ind w:right="0" w:left="144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33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Make technology work for all.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3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1E1E1E"/>
          <w:spacing w:val="0"/>
          <w:position w:val="0"/>
          <w:sz w:val="32"/>
          <w:shd w:fill="FFFFFF" w:val="clear"/>
        </w:rPr>
        <w:t xml:space="preserve">You can also do an enormous amount to create what I call an “Ambition-Loop”.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1E1E1E"/>
          <w:spacing w:val="0"/>
          <w:position w:val="0"/>
          <w:sz w:val="32"/>
          <w:shd w:fill="FFFFFF" w:val="clear"/>
        </w:rPr>
      </w:pPr>
    </w:p>
    <w:p>
      <w:pPr>
        <w:numPr>
          <w:ilvl w:val="0"/>
          <w:numId w:val="23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1E1E1E"/>
          <w:spacing w:val="0"/>
          <w:position w:val="0"/>
          <w:sz w:val="32"/>
          <w:shd w:fill="FFFFFF" w:val="clear"/>
        </w:rPr>
        <w:t xml:space="preserve">A positive feedback loop in which bold government policies and private sector leadership reinforce each other.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39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1E1E1E"/>
          <w:spacing w:val="0"/>
          <w:position w:val="0"/>
          <w:sz w:val="3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And the ICC’s permanent seat at the UN puts us in pole position to make our voice heard with key policymakers.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1E1E1E"/>
          <w:spacing w:val="0"/>
          <w:position w:val="0"/>
          <w:sz w:val="32"/>
          <w:shd w:fill="FFFFFF" w:val="clear"/>
        </w:rPr>
      </w:pPr>
    </w:p>
    <w:p>
      <w:pPr>
        <w:numPr>
          <w:ilvl w:val="0"/>
          <w:numId w:val="241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1E1E1E"/>
          <w:spacing w:val="0"/>
          <w:position w:val="0"/>
          <w:sz w:val="32"/>
          <w:shd w:fill="FFFFFF" w:val="clear"/>
        </w:rPr>
        <w:t xml:space="preserve">There is huge potential for public-private partnerships to unleash greater corporate action that supports ambitious government policies.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1E1E1E"/>
          <w:spacing w:val="0"/>
          <w:position w:val="0"/>
          <w:sz w:val="32"/>
          <w:shd w:fill="FFFFFF" w:val="clear"/>
        </w:rPr>
      </w:pPr>
    </w:p>
    <w:p>
      <w:pPr>
        <w:numPr>
          <w:ilvl w:val="0"/>
          <w:numId w:val="24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1E1E1E"/>
          <w:spacing w:val="0"/>
          <w:position w:val="0"/>
          <w:sz w:val="32"/>
          <w:shd w:fill="FFFFFF" w:val="clear"/>
        </w:rPr>
        <w:t xml:space="preserve">All companies – at a minimum – should be setting science-based emission reduction targets in line with 1.5 degrees. 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45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1E1E1E"/>
          <w:spacing w:val="0"/>
          <w:position w:val="0"/>
          <w:sz w:val="32"/>
          <w:shd w:fill="FFFFFF" w:val="clear"/>
        </w:rPr>
        <w:t xml:space="preserve">But governments also need to promote policies that give business the clarity and confidence to invest further in a zero-carbon future. 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4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 good example being your President, Emmanuel Macron, who is pushing to accelerate progress on climate, biodiversity and oceans as part of France’s G7 Presidency.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49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We need real political momentum that prioritises: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51"/>
        </w:numPr>
        <w:spacing w:before="0" w:after="0" w:line="36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More ambitious NDCs;</w:t>
      </w:r>
    </w:p>
    <w:p>
      <w:pPr>
        <w:spacing w:before="0" w:after="0" w:line="360"/>
        <w:ind w:right="0" w:left="108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53"/>
        </w:numPr>
        <w:spacing w:before="0" w:after="0" w:line="36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 long-term climate plan with clear 2050 goals;</w:t>
      </w:r>
    </w:p>
    <w:p>
      <w:pPr>
        <w:spacing w:before="0" w:after="0" w:line="360"/>
        <w:ind w:right="0" w:left="108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55"/>
        </w:numPr>
        <w:spacing w:before="0" w:after="0" w:line="36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 price on carbon;</w:t>
      </w:r>
    </w:p>
    <w:p>
      <w:pPr>
        <w:spacing w:before="0" w:after="0" w:line="360"/>
        <w:ind w:right="0" w:left="108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57"/>
        </w:numPr>
        <w:spacing w:before="0" w:after="0" w:line="36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Commitments to scale up renewable energy; and</w:t>
      </w:r>
    </w:p>
    <w:p>
      <w:pPr>
        <w:spacing w:before="0" w:after="0" w:line="360"/>
        <w:ind w:right="0" w:left="108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59"/>
        </w:numPr>
        <w:spacing w:before="0" w:after="0" w:line="36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Measures to end deforestation.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Call to action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Lines w:val="true"/>
        <w:numPr>
          <w:ilvl w:val="0"/>
          <w:numId w:val="263"/>
        </w:numPr>
        <w:tabs>
          <w:tab w:val="left" w:pos="425" w:leader="none"/>
        </w:tabs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Next week I will be in New York for the UN Climate Action Week; and official 4-year review of the SDGs.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Lines w:val="true"/>
        <w:numPr>
          <w:ilvl w:val="0"/>
          <w:numId w:val="265"/>
        </w:numPr>
        <w:tabs>
          <w:tab w:val="left" w:pos="425" w:leader="none"/>
        </w:tabs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Now is the time to kick-start a ‘decade of delivery’ as we head toward our 2030 target date.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6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As we really have no time to lose.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69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Since the cost of inaction is now higher than the cost of action.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71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To be successful we must adopt a completely different mind-set; which means thinking inter-generational.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Lines w:val="true"/>
        <w:numPr>
          <w:ilvl w:val="0"/>
          <w:numId w:val="273"/>
        </w:numPr>
        <w:tabs>
          <w:tab w:val="left" w:pos="425" w:leader="none"/>
        </w:tabs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As politician and environmentalist – and founder of ‘Earth Day’ – Gaylord Nelson said: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Lines w:val="true"/>
        <w:numPr>
          <w:ilvl w:val="0"/>
          <w:numId w:val="275"/>
        </w:numPr>
        <w:tabs>
          <w:tab w:val="left" w:pos="425" w:leader="none"/>
        </w:tabs>
        <w:spacing w:before="0" w:after="0" w:line="36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“The ultimate test of a man's conscience may be his willingness to sacrifice something today for future generations whose words of thanks will not be heard.”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7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This is my challenge to all of you.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79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Thank you.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abstractNum w:abstractNumId="720">
    <w:lvl w:ilvl="0">
      <w:start w:val="1"/>
      <w:numFmt w:val="bullet"/>
      <w:lvlText w:val="•"/>
    </w:lvl>
  </w:abstractNum>
  <w:abstractNum w:abstractNumId="726">
    <w:lvl w:ilvl="0">
      <w:start w:val="1"/>
      <w:numFmt w:val="bullet"/>
      <w:lvlText w:val="•"/>
    </w:lvl>
  </w:abstractNum>
  <w:abstractNum w:abstractNumId="732">
    <w:lvl w:ilvl="0">
      <w:start w:val="1"/>
      <w:numFmt w:val="bullet"/>
      <w:lvlText w:val="•"/>
    </w:lvl>
  </w:abstractNum>
  <w:abstractNum w:abstractNumId="738">
    <w:lvl w:ilvl="0">
      <w:start w:val="1"/>
      <w:numFmt w:val="bullet"/>
      <w:lvlText w:val="•"/>
    </w:lvl>
  </w:abstractNum>
  <w:abstractNum w:abstractNumId="744">
    <w:lvl w:ilvl="0">
      <w:start w:val="1"/>
      <w:numFmt w:val="bullet"/>
      <w:lvlText w:val="•"/>
    </w:lvl>
  </w:abstractNum>
  <w:abstractNum w:abstractNumId="750">
    <w:lvl w:ilvl="0">
      <w:start w:val="1"/>
      <w:numFmt w:val="bullet"/>
      <w:lvlText w:val="•"/>
    </w:lvl>
  </w:abstractNum>
  <w:abstractNum w:abstractNumId="756">
    <w:lvl w:ilvl="0">
      <w:start w:val="1"/>
      <w:numFmt w:val="bullet"/>
      <w:lvlText w:val="•"/>
    </w:lvl>
  </w:abstractNum>
  <w:abstractNum w:abstractNumId="762">
    <w:lvl w:ilvl="0">
      <w:start w:val="1"/>
      <w:numFmt w:val="bullet"/>
      <w:lvlText w:val="•"/>
    </w:lvl>
  </w:abstractNum>
  <w:abstractNum w:abstractNumId="768">
    <w:lvl w:ilvl="0">
      <w:start w:val="1"/>
      <w:numFmt w:val="bullet"/>
      <w:lvlText w:val="•"/>
    </w:lvl>
  </w:abstractNum>
  <w:abstractNum w:abstractNumId="774">
    <w:lvl w:ilvl="0">
      <w:start w:val="1"/>
      <w:numFmt w:val="bullet"/>
      <w:lvlText w:val="•"/>
    </w:lvl>
  </w:abstractNum>
  <w:abstractNum w:abstractNumId="780">
    <w:lvl w:ilvl="0">
      <w:start w:val="1"/>
      <w:numFmt w:val="bullet"/>
      <w:lvlText w:val="•"/>
    </w:lvl>
  </w:abstractNum>
  <w:abstractNum w:abstractNumId="786">
    <w:lvl w:ilvl="0">
      <w:start w:val="1"/>
      <w:numFmt w:val="bullet"/>
      <w:lvlText w:val="•"/>
    </w:lvl>
  </w:abstractNum>
  <w:abstractNum w:abstractNumId="792">
    <w:lvl w:ilvl="0">
      <w:start w:val="1"/>
      <w:numFmt w:val="bullet"/>
      <w:lvlText w:val="•"/>
    </w:lvl>
  </w:abstractNum>
  <w:abstractNum w:abstractNumId="798">
    <w:lvl w:ilvl="0">
      <w:start w:val="1"/>
      <w:numFmt w:val="bullet"/>
      <w:lvlText w:val="•"/>
    </w:lvl>
  </w:abstractNum>
  <w:abstractNum w:abstractNumId="804">
    <w:lvl w:ilvl="0">
      <w:start w:val="1"/>
      <w:numFmt w:val="bullet"/>
      <w:lvlText w:val="•"/>
    </w:lvl>
  </w:abstractNum>
  <w:abstractNum w:abstractNumId="810">
    <w:lvl w:ilvl="0">
      <w:start w:val="1"/>
      <w:numFmt w:val="bullet"/>
      <w:lvlText w:val="•"/>
    </w:lvl>
  </w:abstractNum>
  <w:num w:numId="4">
    <w:abstractNumId w:val="810"/>
  </w:num>
  <w:num w:numId="6">
    <w:abstractNumId w:val="804"/>
  </w:num>
  <w:num w:numId="8">
    <w:abstractNumId w:val="798"/>
  </w:num>
  <w:num w:numId="10">
    <w:abstractNumId w:val="792"/>
  </w:num>
  <w:num w:numId="12">
    <w:abstractNumId w:val="786"/>
  </w:num>
  <w:num w:numId="14">
    <w:abstractNumId w:val="780"/>
  </w:num>
  <w:num w:numId="16">
    <w:abstractNumId w:val="774"/>
  </w:num>
  <w:num w:numId="18">
    <w:abstractNumId w:val="768"/>
  </w:num>
  <w:num w:numId="20">
    <w:abstractNumId w:val="762"/>
  </w:num>
  <w:num w:numId="22">
    <w:abstractNumId w:val="756"/>
  </w:num>
  <w:num w:numId="24">
    <w:abstractNumId w:val="750"/>
  </w:num>
  <w:num w:numId="26">
    <w:abstractNumId w:val="744"/>
  </w:num>
  <w:num w:numId="28">
    <w:abstractNumId w:val="738"/>
  </w:num>
  <w:num w:numId="30">
    <w:abstractNumId w:val="732"/>
  </w:num>
  <w:num w:numId="32">
    <w:abstractNumId w:val="726"/>
  </w:num>
  <w:num w:numId="34">
    <w:abstractNumId w:val="720"/>
  </w:num>
  <w:num w:numId="36">
    <w:abstractNumId w:val="714"/>
  </w:num>
  <w:num w:numId="38">
    <w:abstractNumId w:val="708"/>
  </w:num>
  <w:num w:numId="40">
    <w:abstractNumId w:val="702"/>
  </w:num>
  <w:num w:numId="42">
    <w:abstractNumId w:val="696"/>
  </w:num>
  <w:num w:numId="44">
    <w:abstractNumId w:val="690"/>
  </w:num>
  <w:num w:numId="46">
    <w:abstractNumId w:val="684"/>
  </w:num>
  <w:num w:numId="48">
    <w:abstractNumId w:val="678"/>
  </w:num>
  <w:num w:numId="50">
    <w:abstractNumId w:val="672"/>
  </w:num>
  <w:num w:numId="52">
    <w:abstractNumId w:val="666"/>
  </w:num>
  <w:num w:numId="54">
    <w:abstractNumId w:val="660"/>
  </w:num>
  <w:num w:numId="56">
    <w:abstractNumId w:val="654"/>
  </w:num>
  <w:num w:numId="58">
    <w:abstractNumId w:val="648"/>
  </w:num>
  <w:num w:numId="60">
    <w:abstractNumId w:val="642"/>
  </w:num>
  <w:num w:numId="62">
    <w:abstractNumId w:val="636"/>
  </w:num>
  <w:num w:numId="64">
    <w:abstractNumId w:val="630"/>
  </w:num>
  <w:num w:numId="66">
    <w:abstractNumId w:val="624"/>
  </w:num>
  <w:num w:numId="68">
    <w:abstractNumId w:val="618"/>
  </w:num>
  <w:num w:numId="70">
    <w:abstractNumId w:val="612"/>
  </w:num>
  <w:num w:numId="72">
    <w:abstractNumId w:val="606"/>
  </w:num>
  <w:num w:numId="74">
    <w:abstractNumId w:val="600"/>
  </w:num>
  <w:num w:numId="76">
    <w:abstractNumId w:val="594"/>
  </w:num>
  <w:num w:numId="78">
    <w:abstractNumId w:val="588"/>
  </w:num>
  <w:num w:numId="80">
    <w:abstractNumId w:val="582"/>
  </w:num>
  <w:num w:numId="82">
    <w:abstractNumId w:val="576"/>
  </w:num>
  <w:num w:numId="84">
    <w:abstractNumId w:val="570"/>
  </w:num>
  <w:num w:numId="86">
    <w:abstractNumId w:val="564"/>
  </w:num>
  <w:num w:numId="88">
    <w:abstractNumId w:val="558"/>
  </w:num>
  <w:num w:numId="90">
    <w:abstractNumId w:val="552"/>
  </w:num>
  <w:num w:numId="92">
    <w:abstractNumId w:val="546"/>
  </w:num>
  <w:num w:numId="94">
    <w:abstractNumId w:val="540"/>
  </w:num>
  <w:num w:numId="96">
    <w:abstractNumId w:val="534"/>
  </w:num>
  <w:num w:numId="98">
    <w:abstractNumId w:val="528"/>
  </w:num>
  <w:num w:numId="100">
    <w:abstractNumId w:val="522"/>
  </w:num>
  <w:num w:numId="102">
    <w:abstractNumId w:val="516"/>
  </w:num>
  <w:num w:numId="104">
    <w:abstractNumId w:val="510"/>
  </w:num>
  <w:num w:numId="106">
    <w:abstractNumId w:val="504"/>
  </w:num>
  <w:num w:numId="108">
    <w:abstractNumId w:val="498"/>
  </w:num>
  <w:num w:numId="110">
    <w:abstractNumId w:val="492"/>
  </w:num>
  <w:num w:numId="112">
    <w:abstractNumId w:val="486"/>
  </w:num>
  <w:num w:numId="115">
    <w:abstractNumId w:val="480"/>
  </w:num>
  <w:num w:numId="117">
    <w:abstractNumId w:val="474"/>
  </w:num>
  <w:num w:numId="119">
    <w:abstractNumId w:val="468"/>
  </w:num>
  <w:num w:numId="121">
    <w:abstractNumId w:val="462"/>
  </w:num>
  <w:num w:numId="123">
    <w:abstractNumId w:val="456"/>
  </w:num>
  <w:num w:numId="125">
    <w:abstractNumId w:val="450"/>
  </w:num>
  <w:num w:numId="127">
    <w:abstractNumId w:val="444"/>
  </w:num>
  <w:num w:numId="129">
    <w:abstractNumId w:val="438"/>
  </w:num>
  <w:num w:numId="131">
    <w:abstractNumId w:val="432"/>
  </w:num>
  <w:num w:numId="133">
    <w:abstractNumId w:val="426"/>
  </w:num>
  <w:num w:numId="135">
    <w:abstractNumId w:val="420"/>
  </w:num>
  <w:num w:numId="137">
    <w:abstractNumId w:val="414"/>
  </w:num>
  <w:num w:numId="139">
    <w:abstractNumId w:val="408"/>
  </w:num>
  <w:num w:numId="141">
    <w:abstractNumId w:val="402"/>
  </w:num>
  <w:num w:numId="143">
    <w:abstractNumId w:val="396"/>
  </w:num>
  <w:num w:numId="145">
    <w:abstractNumId w:val="390"/>
  </w:num>
  <w:num w:numId="147">
    <w:abstractNumId w:val="384"/>
  </w:num>
  <w:num w:numId="149">
    <w:abstractNumId w:val="378"/>
  </w:num>
  <w:num w:numId="151">
    <w:abstractNumId w:val="372"/>
  </w:num>
  <w:num w:numId="153">
    <w:abstractNumId w:val="366"/>
  </w:num>
  <w:num w:numId="155">
    <w:abstractNumId w:val="360"/>
  </w:num>
  <w:num w:numId="157">
    <w:abstractNumId w:val="354"/>
  </w:num>
  <w:num w:numId="159">
    <w:abstractNumId w:val="348"/>
  </w:num>
  <w:num w:numId="161">
    <w:abstractNumId w:val="342"/>
  </w:num>
  <w:num w:numId="163">
    <w:abstractNumId w:val="336"/>
  </w:num>
  <w:num w:numId="165">
    <w:abstractNumId w:val="330"/>
  </w:num>
  <w:num w:numId="167">
    <w:abstractNumId w:val="324"/>
  </w:num>
  <w:num w:numId="169">
    <w:abstractNumId w:val="318"/>
  </w:num>
  <w:num w:numId="171">
    <w:abstractNumId w:val="312"/>
  </w:num>
  <w:num w:numId="173">
    <w:abstractNumId w:val="306"/>
  </w:num>
  <w:num w:numId="175">
    <w:abstractNumId w:val="300"/>
  </w:num>
  <w:num w:numId="177">
    <w:abstractNumId w:val="294"/>
  </w:num>
  <w:num w:numId="179">
    <w:abstractNumId w:val="288"/>
  </w:num>
  <w:num w:numId="181">
    <w:abstractNumId w:val="282"/>
  </w:num>
  <w:num w:numId="183">
    <w:abstractNumId w:val="276"/>
  </w:num>
  <w:num w:numId="185">
    <w:abstractNumId w:val="270"/>
  </w:num>
  <w:num w:numId="187">
    <w:abstractNumId w:val="264"/>
  </w:num>
  <w:num w:numId="189">
    <w:abstractNumId w:val="258"/>
  </w:num>
  <w:num w:numId="191">
    <w:abstractNumId w:val="252"/>
  </w:num>
  <w:num w:numId="193">
    <w:abstractNumId w:val="246"/>
  </w:num>
  <w:num w:numId="195">
    <w:abstractNumId w:val="240"/>
  </w:num>
  <w:num w:numId="197">
    <w:abstractNumId w:val="234"/>
  </w:num>
  <w:num w:numId="199">
    <w:abstractNumId w:val="228"/>
  </w:num>
  <w:num w:numId="201">
    <w:abstractNumId w:val="222"/>
  </w:num>
  <w:num w:numId="204">
    <w:abstractNumId w:val="216"/>
  </w:num>
  <w:num w:numId="206">
    <w:abstractNumId w:val="210"/>
  </w:num>
  <w:num w:numId="208">
    <w:abstractNumId w:val="204"/>
  </w:num>
  <w:num w:numId="210">
    <w:abstractNumId w:val="198"/>
  </w:num>
  <w:num w:numId="212">
    <w:abstractNumId w:val="192"/>
  </w:num>
  <w:num w:numId="214">
    <w:abstractNumId w:val="186"/>
  </w:num>
  <w:num w:numId="216">
    <w:abstractNumId w:val="180"/>
  </w:num>
  <w:num w:numId="219">
    <w:abstractNumId w:val="174"/>
  </w:num>
  <w:num w:numId="221">
    <w:abstractNumId w:val="168"/>
  </w:num>
  <w:num w:numId="223">
    <w:abstractNumId w:val="162"/>
  </w:num>
  <w:num w:numId="225">
    <w:abstractNumId w:val="156"/>
  </w:num>
  <w:num w:numId="227">
    <w:abstractNumId w:val="150"/>
  </w:num>
  <w:num w:numId="229">
    <w:abstractNumId w:val="144"/>
  </w:num>
  <w:num w:numId="231">
    <w:abstractNumId w:val="138"/>
  </w:num>
  <w:num w:numId="233">
    <w:abstractNumId w:val="132"/>
  </w:num>
  <w:num w:numId="235">
    <w:abstractNumId w:val="126"/>
  </w:num>
  <w:num w:numId="237">
    <w:abstractNumId w:val="120"/>
  </w:num>
  <w:num w:numId="239">
    <w:abstractNumId w:val="114"/>
  </w:num>
  <w:num w:numId="241">
    <w:abstractNumId w:val="108"/>
  </w:num>
  <w:num w:numId="243">
    <w:abstractNumId w:val="102"/>
  </w:num>
  <w:num w:numId="245">
    <w:abstractNumId w:val="96"/>
  </w:num>
  <w:num w:numId="247">
    <w:abstractNumId w:val="90"/>
  </w:num>
  <w:num w:numId="249">
    <w:abstractNumId w:val="84"/>
  </w:num>
  <w:num w:numId="251">
    <w:abstractNumId w:val="78"/>
  </w:num>
  <w:num w:numId="253">
    <w:abstractNumId w:val="72"/>
  </w:num>
  <w:num w:numId="255">
    <w:abstractNumId w:val="66"/>
  </w:num>
  <w:num w:numId="257">
    <w:abstractNumId w:val="60"/>
  </w:num>
  <w:num w:numId="259">
    <w:abstractNumId w:val="54"/>
  </w:num>
  <w:num w:numId="263">
    <w:abstractNumId w:val="48"/>
  </w:num>
  <w:num w:numId="265">
    <w:abstractNumId w:val="42"/>
  </w:num>
  <w:num w:numId="267">
    <w:abstractNumId w:val="36"/>
  </w:num>
  <w:num w:numId="269">
    <w:abstractNumId w:val="30"/>
  </w:num>
  <w:num w:numId="271">
    <w:abstractNumId w:val="24"/>
  </w:num>
  <w:num w:numId="273">
    <w:abstractNumId w:val="18"/>
  </w:num>
  <w:num w:numId="275">
    <w:abstractNumId w:val="12"/>
  </w:num>
  <w:num w:numId="277">
    <w:abstractNumId w:val="6"/>
  </w:num>
  <w:num w:numId="27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